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FORMULÁRIO DE CADASTRO PARA  INEXIGIBILIDADE DE LICITAÇÃO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Número da Inexigibilidade: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Objetivo: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Controle dos dados a serem inseridos no Portal Compras e agilizar o cadastro da cotação.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1: Coletar as informações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Essa coleta serve para a conferência de dados, verificar necessidade esclarecimentos com a área demandante e juntar as informações que serão registradas no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-Acessar o processo SEI da contratação para coletar e registrar os dados nos espaços retangulares abaixo dos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3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antes de acessar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2: Acessar o Portal Compras para nova dispensa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-Fazer login no site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https://comprasnet.gov.br/seguro/loginPortalUASG.asp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Seguir o seguinte caminho para cadastrar nova cotação: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licar no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Criar  =&gt; Dispensa Eletrônica/Inexigibilidade =&gt; Será aberto o formulário Incluir Dispensa Eletrônica/Inexigibilidade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Verificar o número da UASG: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é possível alterar o número clicando em “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Apoio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” no alto à direita, após aparecer o formulário da contratação. O número da UASG está no termo de referência ou na classificação orçamentária da contratação.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3: Incluir os dados da contratação no formulário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-Modalidade de Compra: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Inexigibilidade de Licitação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-Número: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-Inserir no campo de Lei: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Lei 14.133 (01/04/2021)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-Artigo: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74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-Inciso 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-Informar Compra com Disputa: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Não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-Participação Preferencial de ME/EPP: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SIM (se incluir NÃO, abrirá campo para justificativa e será necessário informar a previsão legal)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Nº Processo no Sei(deixar só números e excluir os quatro números finais):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Valor total estimado (menor valor apurado entre os orçamentos apresentados):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-Quantidade de itens distintos a contratar: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Objeto da contratação no TR (resumir se for descrição grande e informar a quantidade):</w:t>
      </w:r>
    </w:p>
    <w:tbl>
      <w:tblPr>
        <w:tblInd w:w="4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-Justificativa da Compra sem licitação: 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Inexigibilidade de licitação, conforme o Art. 74 da Lei 14.133/2021.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Responsável pela Autorização da Compra (escolher conforme quem emitir o despacho autorizativo):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(Dados de 1º março de 2023)</w:t>
            </w:r>
          </w:p>
          <w:p>
            <w:pPr>
              <w:spacing w:before="0" w:after="0" w:line="288"/>
              <w:ind w:right="6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Geral TRF6: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u w:val="single"/>
                <w:shd w:fill="auto" w:val="clear"/>
              </w:rPr>
              <w:t xml:space="preserve">Edmundo Veras dos Santos Filho -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 CPF: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000000" w:val="clear"/>
              </w:rPr>
              <w:t xml:space="preserve">123456789012</w:t>
            </w: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SECOF: Maria Luciana Xavier Costa - CPF: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000000" w:val="clear"/>
              </w:rPr>
              <w:t xml:space="preserve">123456789012</w:t>
            </w:r>
          </w:p>
          <w:p>
            <w:pPr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-Diretor(a) SECAD: Raimundo do Nascimento Ferreira - CPF: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000000" w:val="clear"/>
              </w:rPr>
              <w:t xml:space="preserve">123456789012</w:t>
            </w: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auto" w:val="clear"/>
              </w:rPr>
              <w:t xml:space="preserve">-Diretor do Foro (SJMG):Antônio Francisco do Nascimento CPF: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u w:val="single"/>
                <w:shd w:fill="000000" w:val="clear"/>
              </w:rPr>
              <w:t xml:space="preserve">123456789012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-Função: </w:t>
      </w:r>
    </w:p>
    <w:tbl>
      <w:tblPr>
        <w:tblInd w:w="8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-Condições da aquisição ou contratação (campo facultativo)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Contratação direta de empresa/instituição por inexigibilidade de licitação.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inserir as informações necessárias, clique em “Salvar” na parte baixa da tela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4:Anexar o arquivo juntado da dispensa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Apenas é possível inserir um arquivo, então é necessário juntar os arquivos em um PDF só.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 arquivo deverá conter (preferencialmente na ordem):  Autorização-Termo de Referência-Classificação Orçamentária-Minuta Contratual (se houver)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“Escolher Arquivo” e adicionar o documento.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“Anexar Arquivo” para anexar.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Após anexar o documento, clique em “Salvar Dispensa Eletrônica” novamente.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5: Incluir os dados específicos dos itens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-Ir na aba “Itens” na parte mais baixa da tela.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“Incluir Itens”.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--Pesquisar catálogo e informar o código para cada item (só números):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1: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Item 2: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3: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“Selecionar”.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“Unidade” e escolher a medida.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“Adicionar”.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finalizar a inclusão dos itens na cesta, clicar no “Carrinho em cima” e, em seguida, “Adicionar ao Siasgnet”.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-Os itens serão exportados para o Siasgnet com o status inconsistente, uma vez que é necessário incluir informações complementares. Clique em“Selecione” para adicionar as informações necessárias.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-Aparecerá uma tela para editar o item.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“Alterar” para incluir os dados abaixo para cada item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Dados do Item 1: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Descrição detalhada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Quantidade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Valor unitário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Marca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Fabricante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Tipo de Fornecedor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Pessoa Jurídica ou Pessoa Física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CNPJ ou CPF (só números)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Rawline-Regular" w:hAnsi="Rawline-Regular" w:cs="Rawline-Regular" w:eastAsia="Rawline-Regular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Razão Social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-Logradouro (incluir o setor a receber ao final)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-Código do Município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BH-41238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-Bairro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“Salvar item”.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Clicar em “Adicionar item”, se houver mais itens.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Dados do Item 2: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Descrição detalhada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Quantidade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Valor unitário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Marca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Fabricante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Tipo de Fornecedor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Pessoa Jurídica ou Pessoa Física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CNPJ ou CPF (só números)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Rawline-Regular" w:hAnsi="Rawline-Regular" w:cs="Rawline-Regular" w:eastAsia="Rawline-Regular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Razão Social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-Logradouro (incluir o setor a receber ao final)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-Código do Município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BH-41238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-Bairro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“Salvar item”.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a inclusão de todos os itens, clique no botão “Dispensa” para dar continuidade às configurações da compra.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-Se os itens estiverem com status “Consistente”, a dispensa poderá ser divulgada.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6: Encerrar a Contratação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salvar as informações, clique no botão “Encerrar Inexigibilidade/Contratação/Compra”.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Verificar os dados.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Caso esteja tudo ok, clicar em “Encerrar Inexigibilidade/Contratação/Compra”.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Inexigibilidade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(PNCP), cumprindo a exigência legal.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Inexigibilidade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7: Acessar o Portal Nacional de Contratações Públicas (PNCP)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-Buscar o extrato da contratação no PNCP para incluir no processo SEI e portal interno.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-Para buscar a contratação, sugere-se ir pelo nome do objeto para localização mais rápida ou selecionar filtros de busca.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omprasnet.gov.br/seguro/loginPortalUASG.as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